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8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3360"/>
        <w:gridCol w:w="3360"/>
      </w:tblGrid>
      <w:tr w:rsidR="00713946" w:rsidRPr="00CD21EF" w14:paraId="3CCB076B" w14:textId="77777777" w:rsidTr="00AD45CD">
        <w:trPr>
          <w:trHeight w:val="120"/>
        </w:trPr>
        <w:tc>
          <w:tcPr>
            <w:tcW w:w="10080" w:type="dxa"/>
            <w:gridSpan w:val="3"/>
            <w:tcBorders>
              <w:left w:val="single" w:sz="2" w:space="0" w:color="auto"/>
              <w:bottom w:val="single" w:sz="2" w:space="0" w:color="auto"/>
              <w:right w:val="single" w:sz="4" w:space="0" w:color="auto"/>
            </w:tcBorders>
          </w:tcPr>
          <w:p w14:paraId="579651C0" w14:textId="77777777" w:rsidR="00713946" w:rsidRPr="00CD21EF" w:rsidRDefault="00713946" w:rsidP="00713946">
            <w:pPr>
              <w:widowControl/>
              <w:jc w:val="center"/>
              <w:rPr>
                <w:rFonts w:ascii="ＭＳ ゴシック" w:eastAsia="ＭＳ ゴシック" w:hAnsi="ＭＳ ゴシック"/>
                <w:szCs w:val="22"/>
              </w:rPr>
            </w:pPr>
            <w:r w:rsidRPr="00CD21EF">
              <w:rPr>
                <w:rFonts w:ascii="ＭＳ ゴシック" w:eastAsia="ＭＳ ゴシック" w:hAnsi="ＭＳ ゴシック" w:hint="eastAsia"/>
                <w:szCs w:val="22"/>
              </w:rPr>
              <w:t>認定権者記載欄</w:t>
            </w:r>
          </w:p>
        </w:tc>
      </w:tr>
      <w:tr w:rsidR="002A5FA7" w:rsidRPr="00CD21EF" w14:paraId="31304A84" w14:textId="77777777" w:rsidTr="00AD45CD">
        <w:trPr>
          <w:trHeight w:val="120"/>
        </w:trPr>
        <w:tc>
          <w:tcPr>
            <w:tcW w:w="3360" w:type="dxa"/>
            <w:tcBorders>
              <w:top w:val="single" w:sz="18" w:space="0" w:color="auto"/>
              <w:left w:val="single" w:sz="18" w:space="0" w:color="auto"/>
              <w:bottom w:val="single" w:sz="18" w:space="0" w:color="auto"/>
              <w:right w:val="single" w:sz="18" w:space="0" w:color="auto"/>
            </w:tcBorders>
          </w:tcPr>
          <w:p w14:paraId="53E87773"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left w:val="single" w:sz="18" w:space="0" w:color="auto"/>
              <w:bottom w:val="single" w:sz="2" w:space="0" w:color="auto"/>
            </w:tcBorders>
            <w:shd w:val="clear" w:color="auto" w:fill="auto"/>
          </w:tcPr>
          <w:p w14:paraId="183B5FFB"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bottom w:val="single" w:sz="2" w:space="0" w:color="auto"/>
              <w:right w:val="single" w:sz="4" w:space="0" w:color="auto"/>
            </w:tcBorders>
            <w:shd w:val="clear" w:color="auto" w:fill="auto"/>
          </w:tcPr>
          <w:p w14:paraId="38DDD48F" w14:textId="77777777" w:rsidR="002A5FA7" w:rsidRPr="00CD21EF" w:rsidRDefault="002A5FA7">
            <w:pPr>
              <w:widowControl/>
              <w:jc w:val="left"/>
              <w:rPr>
                <w:rFonts w:ascii="ＭＳ ゴシック" w:eastAsia="ＭＳ ゴシック" w:hAnsi="ＭＳ ゴシック"/>
                <w:szCs w:val="22"/>
              </w:rPr>
            </w:pPr>
          </w:p>
        </w:tc>
      </w:tr>
      <w:tr w:rsidR="002A5FA7" w:rsidRPr="00CD21EF" w14:paraId="14D22758" w14:textId="77777777" w:rsidTr="00AD45CD">
        <w:trPr>
          <w:trHeight w:val="120"/>
        </w:trPr>
        <w:tc>
          <w:tcPr>
            <w:tcW w:w="3360" w:type="dxa"/>
            <w:tcBorders>
              <w:top w:val="single" w:sz="18" w:space="0" w:color="auto"/>
            </w:tcBorders>
          </w:tcPr>
          <w:p w14:paraId="24A77841"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tcBorders>
            <w:shd w:val="clear" w:color="auto" w:fill="auto"/>
          </w:tcPr>
          <w:p w14:paraId="47BD2855" w14:textId="77777777" w:rsidR="002A5FA7" w:rsidRPr="00CD21EF" w:rsidRDefault="002A5FA7" w:rsidP="007B266F">
            <w:pPr>
              <w:rPr>
                <w:rFonts w:ascii="ＭＳ ゴシック" w:eastAsia="ＭＳ ゴシック" w:hAnsi="ＭＳ ゴシック"/>
                <w:szCs w:val="22"/>
              </w:rPr>
            </w:pPr>
          </w:p>
        </w:tc>
        <w:tc>
          <w:tcPr>
            <w:tcW w:w="3360" w:type="dxa"/>
            <w:tcBorders>
              <w:top w:val="single" w:sz="2" w:space="0" w:color="auto"/>
              <w:right w:val="single" w:sz="4" w:space="0" w:color="auto"/>
            </w:tcBorders>
            <w:shd w:val="clear" w:color="auto" w:fill="auto"/>
          </w:tcPr>
          <w:p w14:paraId="3EC13319" w14:textId="77777777" w:rsidR="002A5FA7" w:rsidRPr="00CD21EF" w:rsidRDefault="002A5FA7">
            <w:pPr>
              <w:widowControl/>
              <w:jc w:val="left"/>
              <w:rPr>
                <w:rFonts w:ascii="ＭＳ ゴシック" w:eastAsia="ＭＳ ゴシック" w:hAnsi="ＭＳ ゴシック"/>
                <w:szCs w:val="22"/>
              </w:rPr>
            </w:pPr>
          </w:p>
        </w:tc>
      </w:tr>
    </w:tbl>
    <w:p w14:paraId="5D3C059A" w14:textId="77777777" w:rsidR="00183338" w:rsidRPr="00CD21EF" w:rsidRDefault="00183338" w:rsidP="00183338">
      <w:pPr>
        <w:rPr>
          <w:rFonts w:ascii="ＭＳ ゴシック" w:eastAsia="ＭＳ ゴシック" w:hAnsi="ＭＳ ゴシック"/>
          <w:vanish/>
          <w:sz w:val="20"/>
        </w:rPr>
      </w:pPr>
    </w:p>
    <w:tbl>
      <w:tblPr>
        <w:tblpPr w:leftFromText="142" w:rightFromText="142" w:vertAnchor="text" w:horzAnchor="margin" w:tblpX="-81" w:tblpY="43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0"/>
      </w:tblGrid>
      <w:tr w:rsidR="0008604C" w:rsidRPr="00CD21EF" w14:paraId="61D8E5AA" w14:textId="77777777" w:rsidTr="0008604C">
        <w:trPr>
          <w:trHeight w:val="180"/>
        </w:trPr>
        <w:tc>
          <w:tcPr>
            <w:tcW w:w="10080" w:type="dxa"/>
          </w:tcPr>
          <w:p w14:paraId="62AFCC58" w14:textId="77777777" w:rsidR="007D571E" w:rsidRPr="00CD21EF" w:rsidRDefault="007D571E" w:rsidP="007D221F">
            <w:pPr>
              <w:jc w:val="center"/>
              <w:rPr>
                <w:rFonts w:ascii="ＭＳ ゴシック" w:eastAsia="ＭＳ ゴシック" w:hAnsi="ＭＳ ゴシック"/>
                <w:szCs w:val="22"/>
              </w:rPr>
            </w:pPr>
          </w:p>
          <w:p w14:paraId="2E3FFC4E" w14:textId="04FC7BDB" w:rsidR="008C4A14" w:rsidRDefault="0033126F" w:rsidP="008C4A1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4DD48C3A" w14:textId="77777777" w:rsidR="008C4A14" w:rsidRPr="007761D1" w:rsidRDefault="008C4A14" w:rsidP="008C4A14">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p w14:paraId="4E6B9BE6"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w:t>
            </w:r>
            <w:r w:rsidR="007F6BE7"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rPr>
              <w:t xml:space="preserve">　　年　　月　　日</w:t>
            </w:r>
          </w:p>
          <w:p w14:paraId="1148B23B" w14:textId="77777777" w:rsidR="0008604C" w:rsidRPr="00CD21EF" w:rsidRDefault="00093FA4" w:rsidP="00ED644B">
            <w:pPr>
              <w:ind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大口町長　様</w:t>
            </w:r>
          </w:p>
          <w:p w14:paraId="2CEA3596" w14:textId="77777777" w:rsidR="002C3B80" w:rsidRPr="00CD21EF" w:rsidRDefault="002C3B80" w:rsidP="00ED644B">
            <w:pPr>
              <w:ind w:firstLineChars="100" w:firstLine="210"/>
              <w:rPr>
                <w:rFonts w:ascii="ＭＳ ゴシック" w:eastAsia="ＭＳ ゴシック" w:hAnsi="ＭＳ ゴシック"/>
                <w:szCs w:val="22"/>
              </w:rPr>
            </w:pPr>
          </w:p>
          <w:p w14:paraId="30167F27" w14:textId="77777777" w:rsidR="0008604C" w:rsidRPr="00CD21EF" w:rsidRDefault="0008604C"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 xml:space="preserve">　　　　　　　　　　　　　　　　　　　　　　　　申請者</w:t>
            </w:r>
          </w:p>
          <w:p w14:paraId="6A18D5D4" w14:textId="77777777" w:rsidR="0008604C"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住　所　　　　　　　　　　　　</w:t>
            </w:r>
            <w:r w:rsidR="002C3B80"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p>
          <w:p w14:paraId="7FC6ED78" w14:textId="1FD3E3B1" w:rsidR="00CB63DE" w:rsidRPr="00CD21EF" w:rsidRDefault="0008604C" w:rsidP="0008604C">
            <w:pPr>
              <w:rPr>
                <w:rFonts w:ascii="ＭＳ ゴシック" w:eastAsia="ＭＳ ゴシック" w:hAnsi="ＭＳ ゴシック"/>
                <w:szCs w:val="22"/>
                <w:u w:val="single"/>
              </w:rPr>
            </w:pPr>
            <w:r w:rsidRPr="00CD21EF">
              <w:rPr>
                <w:rFonts w:ascii="ＭＳ ゴシック" w:eastAsia="ＭＳ ゴシック" w:hAnsi="ＭＳ ゴシック" w:hint="eastAsia"/>
                <w:szCs w:val="22"/>
              </w:rPr>
              <w:t xml:space="preserve">　　　　　　　　　　　　　　　　　　　　　　　　</w:t>
            </w:r>
            <w:r w:rsidRPr="00CD21EF">
              <w:rPr>
                <w:rFonts w:ascii="ＭＳ ゴシック" w:eastAsia="ＭＳ ゴシック" w:hAnsi="ＭＳ ゴシック" w:hint="eastAsia"/>
                <w:szCs w:val="22"/>
                <w:u w:val="single"/>
              </w:rPr>
              <w:t xml:space="preserve">氏　名　　　　　　　　　　　</w:t>
            </w:r>
            <w:r w:rsidR="002C3B80"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B25898" w:rsidRPr="00CD21EF">
              <w:rPr>
                <w:rFonts w:ascii="ＭＳ ゴシック" w:eastAsia="ＭＳ ゴシック" w:hAnsi="ＭＳ ゴシック" w:hint="eastAsia"/>
                <w:szCs w:val="22"/>
                <w:u w:val="single"/>
              </w:rPr>
              <w:t xml:space="preserve">　</w:t>
            </w:r>
            <w:r w:rsidRPr="00CD21EF">
              <w:rPr>
                <w:rFonts w:ascii="ＭＳ ゴシック" w:eastAsia="ＭＳ ゴシック" w:hAnsi="ＭＳ ゴシック" w:hint="eastAsia"/>
                <w:szCs w:val="22"/>
                <w:u w:val="single"/>
              </w:rPr>
              <w:t xml:space="preserve">　</w:t>
            </w:r>
            <w:r w:rsidR="00CB63DE">
              <w:rPr>
                <w:rFonts w:ascii="ＭＳ ゴシック" w:eastAsia="ＭＳ ゴシック" w:hAnsi="ＭＳ ゴシック" w:hint="eastAsia"/>
                <w:szCs w:val="22"/>
                <w:u w:val="single"/>
              </w:rPr>
              <w:t xml:space="preserve">　</w:t>
            </w:r>
          </w:p>
          <w:p w14:paraId="188EBD85" w14:textId="7A34DF2C" w:rsidR="00CB63DE" w:rsidRDefault="00CB63DE" w:rsidP="003B6075">
            <w:pPr>
              <w:ind w:leftChars="85" w:left="178" w:rightChars="210" w:right="441" w:firstLineChars="100" w:firstLine="210"/>
              <w:rPr>
                <w:rFonts w:ascii="ＭＳ ゴシック" w:eastAsia="ＭＳ ゴシック" w:hAnsi="ＭＳ ゴシック"/>
                <w:szCs w:val="22"/>
              </w:rPr>
            </w:pPr>
            <w:r>
              <w:rPr>
                <w:rFonts w:ascii="ＭＳ ゴシック" w:eastAsia="ＭＳ ゴシック" w:hAnsi="ＭＳ ゴシック" w:hint="eastAsia"/>
                <w:szCs w:val="22"/>
              </w:rPr>
              <w:t xml:space="preserve">　　　　　　　　　　　　　　　　　　　　　　</w:t>
            </w:r>
            <w:r>
              <w:rPr>
                <w:rFonts w:ascii="ＭＳ ゴシック" w:eastAsia="ＭＳ ゴシック" w:hAnsi="ＭＳ ゴシック" w:cs="ＭＳ ゴシック" w:hint="eastAsia"/>
                <w:color w:val="000000"/>
                <w:kern w:val="0"/>
                <w:szCs w:val="21"/>
                <w:u w:val="single" w:color="000000"/>
              </w:rPr>
              <w:t xml:space="preserve">電話番号　　　　　　　　　　　　　　　　</w:t>
            </w:r>
          </w:p>
          <w:p w14:paraId="73F662A2" w14:textId="77777777" w:rsidR="0033126F" w:rsidRDefault="0033126F" w:rsidP="0033126F">
            <w:pPr>
              <w:suppressAutoHyphens/>
              <w:kinsoku w:val="0"/>
              <w:overflowPunct w:val="0"/>
              <w:autoSpaceDE w:val="0"/>
              <w:autoSpaceDN w:val="0"/>
              <w:adjustRightInd w:val="0"/>
              <w:ind w:right="566" w:firstLineChars="100" w:firstLine="210"/>
              <w:jc w:val="left"/>
              <w:textAlignment w:val="baseline"/>
              <w:rPr>
                <w:rFonts w:ascii="ＭＳ ゴシック" w:eastAsia="ＭＳ ゴシック" w:hAnsi="ＭＳ ゴシック"/>
                <w:color w:val="000000"/>
                <w:kern w:val="0"/>
              </w:rPr>
            </w:pPr>
          </w:p>
          <w:p w14:paraId="49BCB24E" w14:textId="34C0E8AF" w:rsidR="0033126F" w:rsidRPr="007761D1" w:rsidRDefault="0033126F" w:rsidP="003A5BDC">
            <w:pPr>
              <w:suppressAutoHyphens/>
              <w:kinsoku w:val="0"/>
              <w:overflowPunct w:val="0"/>
              <w:autoSpaceDE w:val="0"/>
              <w:autoSpaceDN w:val="0"/>
              <w:adjustRightInd w:val="0"/>
              <w:ind w:leftChars="100" w:left="210"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私は、表に記載する業を営んでいるが、下記のとおり、</w:t>
            </w:r>
            <w:r w:rsidR="0031363A">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6774463" w14:textId="77777777" w:rsidR="007D221F" w:rsidRPr="00CD21EF" w:rsidRDefault="007D221F" w:rsidP="0008604C">
            <w:pPr>
              <w:rPr>
                <w:rFonts w:ascii="ＭＳ ゴシック" w:eastAsia="ＭＳ ゴシック" w:hAnsi="ＭＳ ゴシック"/>
                <w:szCs w:val="22"/>
              </w:rPr>
            </w:pPr>
            <w:r w:rsidRPr="00CD21EF">
              <w:rPr>
                <w:rFonts w:ascii="ＭＳ ゴシック" w:eastAsia="ＭＳ ゴシック" w:hAnsi="ＭＳ ゴシック" w:hint="eastAsia"/>
                <w:szCs w:val="22"/>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9"/>
              <w:gridCol w:w="3289"/>
              <w:gridCol w:w="3289"/>
            </w:tblGrid>
            <w:tr w:rsidR="007D221F" w:rsidRPr="00CD21EF" w14:paraId="73124A75" w14:textId="77777777" w:rsidTr="00063E98">
              <w:tc>
                <w:tcPr>
                  <w:tcW w:w="3289" w:type="dxa"/>
                  <w:tcBorders>
                    <w:top w:val="single" w:sz="18" w:space="0" w:color="auto"/>
                    <w:left w:val="single" w:sz="18" w:space="0" w:color="auto"/>
                    <w:bottom w:val="single" w:sz="18" w:space="0" w:color="auto"/>
                    <w:right w:val="single" w:sz="18" w:space="0" w:color="auto"/>
                  </w:tcBorders>
                </w:tcPr>
                <w:p w14:paraId="38877FD4"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c>
                <w:tcPr>
                  <w:tcW w:w="3289" w:type="dxa"/>
                  <w:tcBorders>
                    <w:left w:val="single" w:sz="18" w:space="0" w:color="auto"/>
                  </w:tcBorders>
                </w:tcPr>
                <w:p w14:paraId="413FB724"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c>
                <w:tcPr>
                  <w:tcW w:w="3289" w:type="dxa"/>
                </w:tcPr>
                <w:p w14:paraId="4461B2B9"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r>
            <w:tr w:rsidR="007D221F" w:rsidRPr="00CD21EF" w14:paraId="4104FA70" w14:textId="77777777" w:rsidTr="00063E98">
              <w:tc>
                <w:tcPr>
                  <w:tcW w:w="3289" w:type="dxa"/>
                  <w:tcBorders>
                    <w:top w:val="single" w:sz="18" w:space="0" w:color="auto"/>
                  </w:tcBorders>
                </w:tcPr>
                <w:p w14:paraId="1FBF4FE2"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c>
                <w:tcPr>
                  <w:tcW w:w="3289" w:type="dxa"/>
                </w:tcPr>
                <w:p w14:paraId="096861CE"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c>
                <w:tcPr>
                  <w:tcW w:w="3289" w:type="dxa"/>
                </w:tcPr>
                <w:p w14:paraId="047CC101" w14:textId="77777777" w:rsidR="007D221F" w:rsidRPr="00CD21EF" w:rsidRDefault="007D221F" w:rsidP="0031363A">
                  <w:pPr>
                    <w:framePr w:hSpace="142" w:wrap="around" w:vAnchor="text" w:hAnchor="margin" w:x="-81" w:y="432"/>
                    <w:rPr>
                      <w:rFonts w:ascii="ＭＳ ゴシック" w:eastAsia="ＭＳ ゴシック" w:hAnsi="ＭＳ ゴシック"/>
                      <w:szCs w:val="22"/>
                    </w:rPr>
                  </w:pPr>
                </w:p>
              </w:tc>
            </w:tr>
          </w:tbl>
          <w:p w14:paraId="525E1E36" w14:textId="77777777" w:rsidR="0033126F" w:rsidRPr="007761D1" w:rsidRDefault="0033126F" w:rsidP="0033126F">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14:paraId="7FB9F1D4" w14:textId="77777777" w:rsidR="0033126F" w:rsidRPr="007761D1" w:rsidRDefault="0033126F" w:rsidP="0033126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B7F47A8" w14:textId="77777777" w:rsidR="0033126F" w:rsidRPr="007761D1" w:rsidRDefault="0033126F" w:rsidP="0033126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CECB266" w14:textId="77777777" w:rsidR="0033126F" w:rsidRPr="007761D1" w:rsidRDefault="0033126F" w:rsidP="0033126F">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1F84E001" w14:textId="77777777" w:rsidR="0033126F" w:rsidRPr="007761D1" w:rsidRDefault="0033126F" w:rsidP="003312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11EC6D53" w14:textId="77777777" w:rsidR="0033126F" w:rsidRDefault="0033126F" w:rsidP="0033126F">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p>
          <w:p w14:paraId="47923E09" w14:textId="40C99F2E" w:rsidR="0033126F" w:rsidRPr="007761D1" w:rsidRDefault="0033126F" w:rsidP="0033126F">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062B789"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7627DB8E"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721EE027"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258A24E4" w14:textId="77777777" w:rsidR="0033126F" w:rsidRPr="007761D1" w:rsidRDefault="0033126F" w:rsidP="0033126F">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FB607E2"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55946C3" w14:textId="77777777" w:rsidR="0033126F" w:rsidRPr="007761D1" w:rsidRDefault="0033126F" w:rsidP="0033126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　　～　　　年　　　月）</w:t>
            </w:r>
          </w:p>
          <w:p w14:paraId="0CFC82A1"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E2C2185"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CD33F0E" w14:textId="77777777" w:rsidR="0033126F"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w:t>
            </w:r>
          </w:p>
          <w:p w14:paraId="0E0ECCA7" w14:textId="0918F09C" w:rsidR="0033126F" w:rsidRPr="007761D1" w:rsidRDefault="0033126F" w:rsidP="0033126F">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Ｂ：Ａの期間に対応する前年の３か月間の月平均売上高営業利益率</w:t>
            </w:r>
          </w:p>
          <w:p w14:paraId="68CDD445" w14:textId="77777777" w:rsidR="0033126F" w:rsidRPr="007761D1" w:rsidRDefault="0033126F" w:rsidP="0033126F">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　　～　　　年　　　月）</w:t>
            </w:r>
          </w:p>
          <w:p w14:paraId="3B553E59"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5045A9A8" w14:textId="77777777" w:rsidR="0033126F" w:rsidRPr="007761D1" w:rsidRDefault="0033126F" w:rsidP="0033126F">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4010BCE9" w14:textId="77777777" w:rsidR="008C4A14" w:rsidRPr="007761D1" w:rsidRDefault="008C4A14" w:rsidP="008C4A14">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CCBCF34" w14:textId="348B8B4D" w:rsidR="0008604C" w:rsidRPr="00CD21EF" w:rsidRDefault="0008604C" w:rsidP="0033126F">
            <w:pPr>
              <w:suppressAutoHyphens/>
              <w:kinsoku w:val="0"/>
              <w:overflowPunct w:val="0"/>
              <w:autoSpaceDE w:val="0"/>
              <w:autoSpaceDN w:val="0"/>
              <w:adjustRightInd w:val="0"/>
              <w:jc w:val="left"/>
              <w:textAlignment w:val="baseline"/>
              <w:rPr>
                <w:rFonts w:ascii="ＭＳ ゴシック" w:eastAsia="ＭＳ ゴシック" w:hAnsi="ＭＳ ゴシック"/>
                <w:szCs w:val="22"/>
                <w:u w:val="single"/>
              </w:rPr>
            </w:pPr>
          </w:p>
        </w:tc>
      </w:tr>
    </w:tbl>
    <w:p w14:paraId="07600C3B" w14:textId="77777777" w:rsidR="0033126F" w:rsidRPr="007761D1" w:rsidRDefault="0033126F" w:rsidP="0033126F">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p w14:paraId="16D2E980" w14:textId="77777777" w:rsidR="00405B61" w:rsidRPr="0033126F" w:rsidRDefault="00405B61" w:rsidP="00CB63DE">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14D6D6C9" w14:textId="713493D9" w:rsidR="0033126F" w:rsidRPr="007761D1" w:rsidRDefault="0033126F" w:rsidP="0033126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14:paraId="10FAA3D4" w14:textId="4F506A59" w:rsidR="0033126F" w:rsidRPr="007761D1" w:rsidRDefault="0033126F" w:rsidP="0033126F">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rPr>
        <w:t>下線部</w:t>
      </w:r>
      <w:r w:rsidRPr="007761D1" w:rsidDel="00B22EA4">
        <w:rPr>
          <w:rFonts w:ascii="ＭＳ ゴシック" w:eastAsia="ＭＳ ゴシック" w:hAnsi="ＭＳ ゴシック" w:hint="eastAsia"/>
          <w:color w:val="000000"/>
          <w:kern w:val="0"/>
        </w:rPr>
        <w:t>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A6BC870" w14:textId="77777777" w:rsidR="0033126F" w:rsidRPr="007761D1" w:rsidRDefault="0033126F" w:rsidP="0033126F">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13F57B62" w14:textId="77777777" w:rsidR="0033126F" w:rsidRPr="007761D1" w:rsidRDefault="0033126F" w:rsidP="0033126F">
      <w:pPr>
        <w:pStyle w:val="a7"/>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4B8B1A78" w14:textId="4025923C" w:rsidR="0033126F" w:rsidRPr="007761D1" w:rsidRDefault="000446D0" w:rsidP="0033126F">
      <w:pPr>
        <w:pStyle w:val="a7"/>
        <w:numPr>
          <w:ilvl w:val="0"/>
          <w:numId w:val="4"/>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大口町</w:t>
      </w:r>
      <w:r w:rsidR="0033126F" w:rsidRPr="007761D1">
        <w:rPr>
          <w:rFonts w:ascii="ＭＳ ゴシック" w:eastAsia="ＭＳ ゴシック" w:hAnsi="ＭＳ ゴシック" w:hint="eastAsia"/>
          <w:color w:val="000000"/>
          <w:kern w:val="0"/>
        </w:rPr>
        <w:t>長から認定を受けた日から３０日以内に金融機関又は信用保証協会に対して、保証の申込みを行うことが必要です。</w:t>
      </w:r>
    </w:p>
    <w:p w14:paraId="2C168384" w14:textId="77777777" w:rsidR="008C4A14" w:rsidRDefault="008C4A14" w:rsidP="00CD21EF">
      <w:pPr>
        <w:suppressAutoHyphens/>
        <w:wordWrap w:val="0"/>
        <w:ind w:left="424" w:hangingChars="202" w:hanging="424"/>
        <w:jc w:val="right"/>
        <w:textAlignment w:val="baseline"/>
        <w:rPr>
          <w:rFonts w:ascii="ＭＳ ゴシック" w:eastAsia="ＭＳ ゴシック" w:hAnsi="ＭＳ ゴシック"/>
          <w:szCs w:val="21"/>
        </w:rPr>
      </w:pPr>
    </w:p>
    <w:p w14:paraId="2397089E" w14:textId="02A91851" w:rsidR="00CD21EF" w:rsidRDefault="00267FD7" w:rsidP="008C4A14">
      <w:pPr>
        <w:suppressAutoHyphens/>
        <w:ind w:left="424" w:hangingChars="202" w:hanging="424"/>
        <w:jc w:val="right"/>
        <w:textAlignment w:val="baseline"/>
        <w:rPr>
          <w:rFonts w:ascii="ＭＳ ゴシック" w:eastAsia="ＭＳ ゴシック" w:hAnsi="ＭＳ ゴシック" w:cs="ＭＳ ゴシック"/>
          <w:color w:val="000000"/>
          <w:kern w:val="0"/>
          <w:szCs w:val="21"/>
        </w:rPr>
      </w:pPr>
      <w:r w:rsidRPr="00CD21EF">
        <w:rPr>
          <w:rFonts w:ascii="ＭＳ ゴシック" w:eastAsia="ＭＳ ゴシック" w:hAnsi="ＭＳ ゴシック" w:hint="eastAsia"/>
          <w:szCs w:val="21"/>
        </w:rPr>
        <w:lastRenderedPageBreak/>
        <w:t xml:space="preserve">　　　</w:t>
      </w:r>
      <w:r w:rsidR="00CD21EF">
        <w:rPr>
          <w:rFonts w:ascii="ＭＳ ゴシック" w:eastAsia="ＭＳ ゴシック" w:hAnsi="ＭＳ ゴシック" w:cs="ＭＳ ゴシック" w:hint="eastAsia"/>
          <w:color w:val="000000"/>
          <w:kern w:val="0"/>
          <w:szCs w:val="21"/>
        </w:rPr>
        <w:t>第　　　　　号</w:t>
      </w:r>
    </w:p>
    <w:p w14:paraId="7432675E" w14:textId="77777777" w:rsidR="00CD21EF" w:rsidRDefault="00CD21EF" w:rsidP="00CD21EF">
      <w:pPr>
        <w:suppressAutoHyphens/>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w:t>
      </w:r>
    </w:p>
    <w:p w14:paraId="4CB47669" w14:textId="77777777" w:rsidR="00CD21EF" w:rsidRDefault="00CD21EF" w:rsidP="00A02821">
      <w:pPr>
        <w:suppressAutoHyphens/>
        <w:ind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申請のとおり、相違ないことを認定します。</w:t>
      </w:r>
    </w:p>
    <w:p w14:paraId="5BE6A901" w14:textId="3AEE74B7" w:rsidR="00E22A50" w:rsidRDefault="00CD21EF" w:rsidP="00CD21EF">
      <w:pPr>
        <w:suppressAutoHyphens/>
        <w:ind w:rightChars="606" w:right="127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w:t>
      </w:r>
      <w:r w:rsidR="00E22A50">
        <w:rPr>
          <w:rFonts w:ascii="ＭＳ ゴシック" w:eastAsia="ＭＳ ゴシック" w:hAnsi="ＭＳ ゴシック" w:cs="ＭＳ ゴシック" w:hint="eastAsia"/>
          <w:color w:val="000000"/>
          <w:kern w:val="0"/>
          <w:szCs w:val="21"/>
        </w:rPr>
        <w:t>信用保証協会へ</w:t>
      </w:r>
      <w:r>
        <w:rPr>
          <w:rFonts w:ascii="ＭＳ ゴシック" w:eastAsia="ＭＳ ゴシック" w:hAnsi="ＭＳ ゴシック" w:cs="ＭＳ ゴシック" w:hint="eastAsia"/>
          <w:color w:val="000000"/>
          <w:kern w:val="0"/>
          <w:szCs w:val="21"/>
        </w:rPr>
        <w:t>の</w:t>
      </w:r>
      <w:r w:rsidR="00405B61">
        <w:rPr>
          <w:rFonts w:ascii="ＭＳ ゴシック" w:eastAsia="ＭＳ ゴシック" w:hAnsi="ＭＳ ゴシック" w:cs="ＭＳ ゴシック" w:hint="eastAsia"/>
          <w:color w:val="000000"/>
          <w:kern w:val="0"/>
          <w:szCs w:val="21"/>
        </w:rPr>
        <w:t>申込</w:t>
      </w:r>
      <w:r>
        <w:rPr>
          <w:rFonts w:ascii="ＭＳ ゴシック" w:eastAsia="ＭＳ ゴシック" w:hAnsi="ＭＳ ゴシック" w:cs="ＭＳ ゴシック" w:hint="eastAsia"/>
          <w:color w:val="000000"/>
          <w:kern w:val="0"/>
          <w:szCs w:val="21"/>
        </w:rPr>
        <w:t>期間</w:t>
      </w:r>
    </w:p>
    <w:p w14:paraId="422F7E53" w14:textId="31F9EC30" w:rsidR="00CD21EF" w:rsidRDefault="00CD21EF" w:rsidP="00A02821">
      <w:pPr>
        <w:suppressAutoHyphens/>
        <w:ind w:rightChars="606" w:right="1273" w:firstLineChars="100" w:firstLine="21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令和　　年　　月　　日から令和　　年　　月　　日</w:t>
      </w:r>
      <w:r w:rsidR="00405B61">
        <w:rPr>
          <w:rFonts w:ascii="ＭＳ ゴシック" w:eastAsia="ＭＳ ゴシック" w:hAnsi="ＭＳ ゴシック" w:cs="ＭＳ ゴシック" w:hint="eastAsia"/>
          <w:color w:val="000000"/>
          <w:kern w:val="0"/>
          <w:szCs w:val="21"/>
        </w:rPr>
        <w:t>まで</w:t>
      </w:r>
    </w:p>
    <w:p w14:paraId="330E0A5F" w14:textId="77777777" w:rsidR="004778D5" w:rsidRPr="00F62022" w:rsidRDefault="00CD21EF" w:rsidP="00F62022">
      <w:pPr>
        <w:suppressAutoHyphens/>
        <w:wordWrap w:val="0"/>
        <w:spacing w:line="240" w:lineRule="exact"/>
        <w:jc w:val="righ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大口町長　鈴木　雅博　　　</w:t>
      </w:r>
    </w:p>
    <w:sectPr w:rsidR="004778D5" w:rsidRPr="00F62022" w:rsidSect="003B2B75">
      <w:pgSz w:w="11906" w:h="16838" w:code="9"/>
      <w:pgMar w:top="567" w:right="1134" w:bottom="567" w:left="1134"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12AC77" w14:textId="77777777" w:rsidR="00864E52" w:rsidRDefault="00864E52">
      <w:r>
        <w:separator/>
      </w:r>
    </w:p>
  </w:endnote>
  <w:endnote w:type="continuationSeparator" w:id="0">
    <w:p w14:paraId="1577D055" w14:textId="77777777" w:rsidR="00864E52" w:rsidRDefault="0086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E9B80" w14:textId="77777777" w:rsidR="00864E52" w:rsidRDefault="00864E52">
      <w:r>
        <w:separator/>
      </w:r>
    </w:p>
  </w:footnote>
  <w:footnote w:type="continuationSeparator" w:id="0">
    <w:p w14:paraId="54DF7664" w14:textId="77777777" w:rsidR="00864E52" w:rsidRDefault="0086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44A009B"/>
    <w:multiLevelType w:val="hybridMultilevel"/>
    <w:tmpl w:val="0B646FCC"/>
    <w:lvl w:ilvl="0" w:tplc="619C0FE2">
      <w:start w:val="1"/>
      <w:numFmt w:val="decimalEnclosedCircle"/>
      <w:lvlText w:val="%1"/>
      <w:lvlJc w:val="left"/>
      <w:pPr>
        <w:tabs>
          <w:tab w:val="num" w:pos="450"/>
        </w:tabs>
        <w:ind w:left="450" w:hanging="450"/>
      </w:pPr>
      <w:rPr>
        <w:rFonts w:ascii="Times New Roman" w:eastAsia="Times New Roman" w:hAnsi="Times New Roman" w:cs="Times New Roman"/>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280070652">
    <w:abstractNumId w:val="2"/>
  </w:num>
  <w:num w:numId="2" w16cid:durableId="1454403486">
    <w:abstractNumId w:val="1"/>
  </w:num>
  <w:num w:numId="3" w16cid:durableId="90899861">
    <w:abstractNumId w:val="0"/>
  </w:num>
  <w:num w:numId="4" w16cid:durableId="2540495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48FA"/>
    <w:rsid w:val="000051AD"/>
    <w:rsid w:val="00022014"/>
    <w:rsid w:val="00022890"/>
    <w:rsid w:val="00034C6B"/>
    <w:rsid w:val="000446D0"/>
    <w:rsid w:val="00063E98"/>
    <w:rsid w:val="0008604C"/>
    <w:rsid w:val="00093FA4"/>
    <w:rsid w:val="00117416"/>
    <w:rsid w:val="00117C13"/>
    <w:rsid w:val="00173603"/>
    <w:rsid w:val="00183338"/>
    <w:rsid w:val="00200986"/>
    <w:rsid w:val="0020124B"/>
    <w:rsid w:val="00216A6E"/>
    <w:rsid w:val="00223C7C"/>
    <w:rsid w:val="00232836"/>
    <w:rsid w:val="002404F6"/>
    <w:rsid w:val="00265691"/>
    <w:rsid w:val="00267FD7"/>
    <w:rsid w:val="002A5FA7"/>
    <w:rsid w:val="002C3B80"/>
    <w:rsid w:val="002D1E79"/>
    <w:rsid w:val="00303DE8"/>
    <w:rsid w:val="003064CD"/>
    <w:rsid w:val="0031363A"/>
    <w:rsid w:val="0033126F"/>
    <w:rsid w:val="00351AC9"/>
    <w:rsid w:val="00364DBC"/>
    <w:rsid w:val="00375AA8"/>
    <w:rsid w:val="003939FF"/>
    <w:rsid w:val="003A5BDC"/>
    <w:rsid w:val="003B2B75"/>
    <w:rsid w:val="003B6075"/>
    <w:rsid w:val="003C263D"/>
    <w:rsid w:val="00405B61"/>
    <w:rsid w:val="00432051"/>
    <w:rsid w:val="00436CC3"/>
    <w:rsid w:val="004442D9"/>
    <w:rsid w:val="004778D5"/>
    <w:rsid w:val="004C0A5A"/>
    <w:rsid w:val="004C7221"/>
    <w:rsid w:val="004D0D4A"/>
    <w:rsid w:val="005539BB"/>
    <w:rsid w:val="00555368"/>
    <w:rsid w:val="00581D8E"/>
    <w:rsid w:val="00587A32"/>
    <w:rsid w:val="005C24E0"/>
    <w:rsid w:val="0061156C"/>
    <w:rsid w:val="006240E7"/>
    <w:rsid w:val="0066161B"/>
    <w:rsid w:val="006C50B3"/>
    <w:rsid w:val="006D2F4C"/>
    <w:rsid w:val="00707E5C"/>
    <w:rsid w:val="00713715"/>
    <w:rsid w:val="00713946"/>
    <w:rsid w:val="00786111"/>
    <w:rsid w:val="007B266F"/>
    <w:rsid w:val="007D221F"/>
    <w:rsid w:val="007D571E"/>
    <w:rsid w:val="007F6BE7"/>
    <w:rsid w:val="00814642"/>
    <w:rsid w:val="008546E9"/>
    <w:rsid w:val="00864E52"/>
    <w:rsid w:val="008B12A3"/>
    <w:rsid w:val="008C4A14"/>
    <w:rsid w:val="008D7385"/>
    <w:rsid w:val="00920913"/>
    <w:rsid w:val="00995943"/>
    <w:rsid w:val="009B2FB0"/>
    <w:rsid w:val="00A021FB"/>
    <w:rsid w:val="00A02821"/>
    <w:rsid w:val="00AB37FD"/>
    <w:rsid w:val="00AD321A"/>
    <w:rsid w:val="00AD45CD"/>
    <w:rsid w:val="00B05095"/>
    <w:rsid w:val="00B215DF"/>
    <w:rsid w:val="00B25898"/>
    <w:rsid w:val="00B314D2"/>
    <w:rsid w:val="00B43D94"/>
    <w:rsid w:val="00B569D7"/>
    <w:rsid w:val="00B668D2"/>
    <w:rsid w:val="00B85446"/>
    <w:rsid w:val="00BE2FA0"/>
    <w:rsid w:val="00BE45F3"/>
    <w:rsid w:val="00C87214"/>
    <w:rsid w:val="00CB63DE"/>
    <w:rsid w:val="00CD21EF"/>
    <w:rsid w:val="00D46B9D"/>
    <w:rsid w:val="00D646EF"/>
    <w:rsid w:val="00D7385C"/>
    <w:rsid w:val="00DD5F32"/>
    <w:rsid w:val="00DE0DCC"/>
    <w:rsid w:val="00DE632B"/>
    <w:rsid w:val="00E22A50"/>
    <w:rsid w:val="00E25F3D"/>
    <w:rsid w:val="00E45657"/>
    <w:rsid w:val="00E52768"/>
    <w:rsid w:val="00E7533C"/>
    <w:rsid w:val="00E76773"/>
    <w:rsid w:val="00EA293F"/>
    <w:rsid w:val="00EA4BB2"/>
    <w:rsid w:val="00ED644B"/>
    <w:rsid w:val="00EE19D4"/>
    <w:rsid w:val="00F33E4E"/>
    <w:rsid w:val="00F62022"/>
    <w:rsid w:val="00F627E3"/>
    <w:rsid w:val="00F66503"/>
    <w:rsid w:val="00F748FA"/>
    <w:rsid w:val="00F975D0"/>
    <w:rsid w:val="00F979DC"/>
    <w:rsid w:val="00FA32FF"/>
    <w:rsid w:val="00FC6ED3"/>
    <w:rsid w:val="00FD305F"/>
    <w:rsid w:val="00FF2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5A763502"/>
  <w15:chartTrackingRefBased/>
  <w15:docId w15:val="{3CF2E839-7B88-40BD-97B3-46755B90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95943"/>
    <w:rPr>
      <w:rFonts w:ascii="Arial" w:eastAsia="ＭＳ ゴシック" w:hAnsi="Arial"/>
      <w:sz w:val="18"/>
      <w:szCs w:val="18"/>
    </w:rPr>
  </w:style>
  <w:style w:type="table" w:styleId="a4">
    <w:name w:val="Table Grid"/>
    <w:basedOn w:val="a1"/>
    <w:rsid w:val="007D221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C3B80"/>
    <w:pPr>
      <w:tabs>
        <w:tab w:val="center" w:pos="4252"/>
        <w:tab w:val="right" w:pos="8504"/>
      </w:tabs>
      <w:snapToGrid w:val="0"/>
    </w:pPr>
  </w:style>
  <w:style w:type="paragraph" w:styleId="a6">
    <w:name w:val="footer"/>
    <w:basedOn w:val="a"/>
    <w:rsid w:val="002C3B80"/>
    <w:pPr>
      <w:tabs>
        <w:tab w:val="center" w:pos="4252"/>
        <w:tab w:val="right" w:pos="8504"/>
      </w:tabs>
      <w:snapToGrid w:val="0"/>
    </w:pPr>
  </w:style>
  <w:style w:type="paragraph" w:styleId="a7">
    <w:name w:val="List Paragraph"/>
    <w:basedOn w:val="a"/>
    <w:qFormat/>
    <w:rsid w:val="00CB63DE"/>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783</Words>
  <Characters>580</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vt:lpstr>
      <vt:lpstr>様式第５</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dc:title>
  <dc:subject/>
  <dc:creator>15C008</dc:creator>
  <cp:keywords/>
  <dc:description/>
  <cp:lastModifiedBy>佐藤 香代子</cp:lastModifiedBy>
  <cp:revision>16</cp:revision>
  <cp:lastPrinted>2024-11-28T05:16:00Z</cp:lastPrinted>
  <dcterms:created xsi:type="dcterms:W3CDTF">2020-03-19T10:55:00Z</dcterms:created>
  <dcterms:modified xsi:type="dcterms:W3CDTF">2024-11-28T06:24:00Z</dcterms:modified>
</cp:coreProperties>
</file>